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96B" w:rsidRPr="001C296B" w:rsidRDefault="001C296B" w:rsidP="001C296B">
      <w:pPr>
        <w:shd w:val="clear" w:color="auto" w:fill="FFFFFF"/>
        <w:spacing w:before="150" w:after="0" w:line="240" w:lineRule="auto"/>
        <w:outlineLvl w:val="1"/>
        <w:rPr>
          <w:rFonts w:ascii="Verdana" w:eastAsia="Times New Roman" w:hAnsi="Verdana" w:cs="Times New Roman"/>
          <w:color w:val="68A719"/>
          <w:sz w:val="43"/>
          <w:szCs w:val="43"/>
          <w:lang w:eastAsia="ru-RU"/>
        </w:rPr>
      </w:pPr>
      <w:r w:rsidRPr="001C296B">
        <w:rPr>
          <w:rFonts w:ascii="Verdana" w:eastAsia="Times New Roman" w:hAnsi="Verdana" w:cs="Times New Roman"/>
          <w:color w:val="68A719"/>
          <w:sz w:val="43"/>
          <w:szCs w:val="43"/>
          <w:lang w:eastAsia="ru-RU"/>
        </w:rPr>
        <w:t>Правильное питание - залог здоровья!</w:t>
      </w:r>
    </w:p>
    <w:p w:rsidR="001C296B" w:rsidRPr="001C296B" w:rsidRDefault="001C296B" w:rsidP="001C29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 xml:space="preserve">Задумался я. К этому времени у меня был опыт </w:t>
      </w:r>
      <w:proofErr w:type="gramStart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конструирования</w:t>
      </w:r>
      <w:proofErr w:type="gramEnd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 xml:space="preserve"> не стабилизированного БП на IR2153 (</w:t>
      </w:r>
      <w:proofErr w:type="spellStart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двуполярное</w:t>
      </w:r>
      <w:proofErr w:type="spellEnd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 xml:space="preserve"> питание для усилителя на TDA7294). "</w:t>
      </w:r>
      <w:proofErr w:type="spellStart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ИРКа</w:t>
      </w:r>
      <w:proofErr w:type="spellEnd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 xml:space="preserve">" (IR2153) славится простотой, неприхотливостью, простым питанием и встроенным драйвером </w:t>
      </w:r>
      <w:proofErr w:type="spellStart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мосфетов</w:t>
      </w:r>
      <w:proofErr w:type="spellEnd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 xml:space="preserve">. Но бочка и здесь не полна сладкого — никакой защиты, никакой стабилизации. Что подтверждается кучкой спаленных микросхем у каждого, кто с ними имел дело. Собственно говоря, именно из-за этого эта микросхема и заслужила себе дурную славу. Не имею целью развенчивать это мнение, просто я думаю </w:t>
      </w:r>
      <w:proofErr w:type="gramStart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по другому</w:t>
      </w:r>
      <w:proofErr w:type="gramEnd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, вот и все.</w:t>
      </w:r>
      <w:r w:rsidRPr="001C296B">
        <w:rPr>
          <w:rFonts w:ascii="Verdana" w:eastAsia="Times New Roman" w:hAnsi="Verdana" w:cs="Times New Roman"/>
          <w:color w:val="000000"/>
          <w:lang w:eastAsia="ru-RU"/>
        </w:rPr>
        <w:br/>
      </w:r>
      <w:r w:rsidRPr="001C296B">
        <w:rPr>
          <w:rFonts w:ascii="Verdana" w:eastAsia="Times New Roman" w:hAnsi="Verdana" w:cs="Times New Roman"/>
          <w:color w:val="000000"/>
          <w:lang w:eastAsia="ru-RU"/>
        </w:rPr>
        <w:br/>
      </w:r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 xml:space="preserve">А собственно говоря, зачем нам стабилизация? Давайте вспомним, как делали ламповые схемы наши отцы и деды. Там что, накал был стабилизированным? Нет, и ведь все работало. И до сих пор делают </w:t>
      </w:r>
      <w:proofErr w:type="spellStart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усилки</w:t>
      </w:r>
      <w:proofErr w:type="spellEnd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 xml:space="preserve"> на </w:t>
      </w:r>
      <w:proofErr w:type="spellStart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ТАНах</w:t>
      </w:r>
      <w:proofErr w:type="spellEnd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 xml:space="preserve">, используя переменку 6,3 Вольта для накала. А всегда ли там 6,3? Да не всегда, а зависит это только от напряжения в сети и нагрузки на накал. </w:t>
      </w:r>
      <w:proofErr w:type="gramStart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Так что если правильно намотать силовой трансформатор и получить при номинальном 220 Вольт сети 6,3 на выходе выпрямителя — всё, задача решена.</w:t>
      </w:r>
      <w:proofErr w:type="gramEnd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 xml:space="preserve"> </w:t>
      </w:r>
      <w:proofErr w:type="gramStart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Ну</w:t>
      </w:r>
      <w:proofErr w:type="gramEnd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 xml:space="preserve"> будет гулять немного, так лампы-то в расчете на это и создавались.</w:t>
      </w:r>
      <w:r w:rsidRPr="001C296B">
        <w:rPr>
          <w:rFonts w:ascii="Verdana" w:eastAsia="Times New Roman" w:hAnsi="Verdana" w:cs="Times New Roman"/>
          <w:color w:val="000000"/>
          <w:lang w:eastAsia="ru-RU"/>
        </w:rPr>
        <w:br/>
      </w:r>
      <w:r w:rsidRPr="001C296B">
        <w:rPr>
          <w:rFonts w:ascii="Verdana" w:eastAsia="Times New Roman" w:hAnsi="Verdana" w:cs="Times New Roman"/>
          <w:color w:val="000000"/>
          <w:lang w:eastAsia="ru-RU"/>
        </w:rPr>
        <w:br/>
      </w:r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Защита же по току реализуется просто — токовый трансформатор, пара транзисторов и столько же резисторов и конденсаторов. В предыдущие 3 абзаца вошли несколько месяцев раздумий, обильная переписка с </w:t>
      </w:r>
      <w:proofErr w:type="spellStart"/>
      <w:r w:rsidRPr="001C296B">
        <w:rPr>
          <w:rFonts w:ascii="Verdana" w:eastAsia="Times New Roman" w:hAnsi="Verdana" w:cs="Times New Roman"/>
          <w:b/>
          <w:bCs/>
          <w:color w:val="000000"/>
          <w:shd w:val="clear" w:color="auto" w:fill="FFFFFF"/>
          <w:lang w:eastAsia="ru-RU"/>
        </w:rPr>
        <w:fldChar w:fldCharType="begin"/>
      </w:r>
      <w:r w:rsidRPr="001C296B">
        <w:rPr>
          <w:rFonts w:ascii="Verdana" w:eastAsia="Times New Roman" w:hAnsi="Verdana" w:cs="Times New Roman"/>
          <w:b/>
          <w:bCs/>
          <w:color w:val="000000"/>
          <w:shd w:val="clear" w:color="auto" w:fill="FFFFFF"/>
          <w:lang w:eastAsia="ru-RU"/>
        </w:rPr>
        <w:instrText xml:space="preserve"> HYPERLINK "http://datagor.ru/user/AlexD/" </w:instrText>
      </w:r>
      <w:r w:rsidRPr="001C296B">
        <w:rPr>
          <w:rFonts w:ascii="Verdana" w:eastAsia="Times New Roman" w:hAnsi="Verdana" w:cs="Times New Roman"/>
          <w:b/>
          <w:bCs/>
          <w:color w:val="000000"/>
          <w:shd w:val="clear" w:color="auto" w:fill="FFFFFF"/>
          <w:lang w:eastAsia="ru-RU"/>
        </w:rPr>
        <w:fldChar w:fldCharType="separate"/>
      </w:r>
      <w:r w:rsidRPr="001C296B">
        <w:rPr>
          <w:rFonts w:ascii="Verdana" w:eastAsia="Times New Roman" w:hAnsi="Verdana" w:cs="Times New Roman"/>
          <w:b/>
          <w:bCs/>
          <w:color w:val="44A1C7"/>
          <w:shd w:val="clear" w:color="auto" w:fill="FFFFFF"/>
          <w:lang w:eastAsia="ru-RU"/>
        </w:rPr>
        <w:t>AlexD</w:t>
      </w:r>
      <w:proofErr w:type="spellEnd"/>
      <w:r w:rsidRPr="001C296B">
        <w:rPr>
          <w:rFonts w:ascii="Verdana" w:eastAsia="Times New Roman" w:hAnsi="Verdana" w:cs="Times New Roman"/>
          <w:b/>
          <w:bCs/>
          <w:color w:val="000000"/>
          <w:shd w:val="clear" w:color="auto" w:fill="FFFFFF"/>
          <w:lang w:eastAsia="ru-RU"/>
        </w:rPr>
        <w:fldChar w:fldCharType="end"/>
      </w:r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 (Леша, ты могуч, нижайший поклон!), кучка спаленных IR2153 и IRF740 и несколько тестовых плат.</w:t>
      </w:r>
      <w:r w:rsidRPr="001C296B">
        <w:rPr>
          <w:rFonts w:ascii="Verdana" w:eastAsia="Times New Roman" w:hAnsi="Verdana" w:cs="Times New Roman"/>
          <w:color w:val="000000"/>
          <w:lang w:eastAsia="ru-RU"/>
        </w:rPr>
        <w:br/>
      </w:r>
      <w:r w:rsidRPr="001C296B">
        <w:rPr>
          <w:rFonts w:ascii="Verdana" w:eastAsia="Times New Roman" w:hAnsi="Verdana" w:cs="Times New Roman"/>
          <w:color w:val="000000"/>
          <w:lang w:eastAsia="ru-RU"/>
        </w:rPr>
        <w:br/>
      </w:r>
      <w:r w:rsidRPr="001C296B">
        <w:rPr>
          <w:rFonts w:ascii="Verdana" w:eastAsia="Times New Roman" w:hAnsi="Verdana" w:cs="Times New Roman"/>
          <w:b/>
          <w:bCs/>
          <w:color w:val="000000"/>
          <w:shd w:val="clear" w:color="auto" w:fill="FFFFFF"/>
          <w:lang w:eastAsia="ru-RU"/>
        </w:rPr>
        <w:t>Вот схема-идея:</w:t>
      </w:r>
    </w:p>
    <w:p w:rsidR="001C296B" w:rsidRPr="001C296B" w:rsidRDefault="001C296B" w:rsidP="001C296B">
      <w:pPr>
        <w:shd w:val="clear" w:color="auto" w:fill="FFFFFF"/>
        <w:spacing w:after="0" w:line="330" w:lineRule="atLeast"/>
        <w:jc w:val="center"/>
        <w:rPr>
          <w:rFonts w:ascii="Verdana" w:eastAsia="Times New Roman" w:hAnsi="Verdana" w:cs="Times New Roman"/>
          <w:color w:val="00000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lang w:eastAsia="ru-RU"/>
        </w:rPr>
        <w:drawing>
          <wp:inline distT="0" distB="0" distL="0" distR="0">
            <wp:extent cx="5940425" cy="1362710"/>
            <wp:effectExtent l="0" t="0" r="3175" b="889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62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96B" w:rsidRPr="001C296B" w:rsidRDefault="001C296B" w:rsidP="001C29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96B">
        <w:rPr>
          <w:rFonts w:ascii="Verdana" w:eastAsia="Times New Roman" w:hAnsi="Verdana" w:cs="Times New Roman"/>
          <w:color w:val="000000"/>
          <w:lang w:eastAsia="ru-RU"/>
        </w:rPr>
        <w:br/>
      </w:r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Оговорюсь сразу, что хотя она у меня и работает на одном из усилителей, именно в таком виде повторять не рекомендую: тут нет никакой защиты. Малейший коротыш в нагрузке и можете сразу смело менять драйвер и транзисторы.</w:t>
      </w:r>
      <w:r w:rsidRPr="001C296B">
        <w:rPr>
          <w:rFonts w:ascii="Verdana" w:eastAsia="Times New Roman" w:hAnsi="Verdana" w:cs="Times New Roman"/>
          <w:color w:val="000000"/>
          <w:lang w:eastAsia="ru-RU"/>
        </w:rPr>
        <w:br/>
      </w:r>
      <w:r w:rsidRPr="001C296B">
        <w:rPr>
          <w:rFonts w:ascii="Verdana" w:eastAsia="Times New Roman" w:hAnsi="Verdana" w:cs="Times New Roman"/>
          <w:color w:val="000000"/>
          <w:lang w:eastAsia="ru-RU"/>
        </w:rPr>
        <w:br/>
      </w:r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 xml:space="preserve">Отдельно остановлюсь на выпрямительных диодах анодного напряжения. Ни в коем случае не ставьте обычные выпрямительные диоды! Только </w:t>
      </w:r>
      <w:proofErr w:type="spellStart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ультрафасты</w:t>
      </w:r>
      <w:proofErr w:type="spellEnd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 xml:space="preserve">. Это аксиома для этой схемы. Пренебрежение стоило мне комплекта </w:t>
      </w:r>
      <w:proofErr w:type="spellStart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мосфетов</w:t>
      </w:r>
      <w:proofErr w:type="spellEnd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 xml:space="preserve">. Причина проста — большой обратный ток во время восстановления при закрытии диода. При выпрямлении 50Гц это особого значения не имеет. Но мы же выпрямляем 60-70 кГц! Мало того, что обратный ток перегревает </w:t>
      </w:r>
      <w:proofErr w:type="spellStart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снаббер</w:t>
      </w:r>
      <w:proofErr w:type="spellEnd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 xml:space="preserve"> </w:t>
      </w:r>
      <w:proofErr w:type="spellStart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первички</w:t>
      </w:r>
      <w:proofErr w:type="spellEnd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 xml:space="preserve"> силового транса, диоды сами от него греются неслабо. И после пробоя одного из них благополучно выносит </w:t>
      </w:r>
      <w:proofErr w:type="gramStart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напрочь</w:t>
      </w:r>
      <w:proofErr w:type="gramEnd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 xml:space="preserve"> весь полумост...</w:t>
      </w:r>
      <w:r w:rsidRPr="001C296B">
        <w:rPr>
          <w:rFonts w:ascii="Verdana" w:eastAsia="Times New Roman" w:hAnsi="Verdana" w:cs="Times New Roman"/>
          <w:color w:val="000000"/>
          <w:lang w:eastAsia="ru-RU"/>
        </w:rPr>
        <w:br/>
      </w:r>
      <w:r w:rsidRPr="001C296B">
        <w:rPr>
          <w:rFonts w:ascii="Verdana" w:eastAsia="Times New Roman" w:hAnsi="Verdana" w:cs="Times New Roman"/>
          <w:color w:val="000000"/>
          <w:lang w:eastAsia="ru-RU"/>
        </w:rPr>
        <w:br/>
      </w:r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 xml:space="preserve">В остальном схема не требует комментариев, все обговорено много раз на многих ресурсах. Могу только пару замечаний от себя. Не экономьте на конденсаторе С26, это питание верхнего плеча драйвера. В </w:t>
      </w:r>
      <w:proofErr w:type="spellStart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даташите</w:t>
      </w:r>
      <w:proofErr w:type="spellEnd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 xml:space="preserve"> он </w:t>
      </w:r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lastRenderedPageBreak/>
        <w:t xml:space="preserve">поменьше, а я ставлю всегда около 10 мкф. D4 не обязательно </w:t>
      </w:r>
      <w:proofErr w:type="spellStart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ультрафаст</w:t>
      </w:r>
      <w:proofErr w:type="spellEnd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. P1R3C8 определяют частоту генерации меандра, которая равна 1 / (1.4 * (R3+P1+75) * C8). Впрочем, в сети есть несколько онлайн-калькуляторов для этой микросхемы. Так вот, частота для этого количества витков силового трансформатора должна быть 60-70 кГц. </w:t>
      </w:r>
    </w:p>
    <w:p w:rsidR="001C296B" w:rsidRPr="001C296B" w:rsidRDefault="001C296B" w:rsidP="001C296B">
      <w:pPr>
        <w:shd w:val="clear" w:color="auto" w:fill="FFFFFF"/>
        <w:spacing w:after="0" w:line="330" w:lineRule="atLeast"/>
        <w:jc w:val="center"/>
        <w:rPr>
          <w:rFonts w:ascii="Verdana" w:eastAsia="Times New Roman" w:hAnsi="Verdana" w:cs="Times New Roman"/>
          <w:color w:val="00000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lang w:eastAsia="ru-RU"/>
        </w:rPr>
        <w:drawing>
          <wp:inline distT="0" distB="0" distL="0" distR="0">
            <wp:extent cx="5940425" cy="3148330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4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96B" w:rsidRPr="001C296B" w:rsidRDefault="001C296B" w:rsidP="001C29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96B">
        <w:rPr>
          <w:rFonts w:ascii="Verdana" w:eastAsia="Times New Roman" w:hAnsi="Verdana" w:cs="Times New Roman"/>
          <w:color w:val="000000"/>
          <w:lang w:eastAsia="ru-RU"/>
        </w:rPr>
        <w:br/>
      </w:r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 xml:space="preserve">Я не ставлю </w:t>
      </w:r>
      <w:proofErr w:type="spellStart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подстроечник</w:t>
      </w:r>
      <w:proofErr w:type="spellEnd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 xml:space="preserve">, просто считаю на 65 кГц примерно, и все. Причина — мало места на плате. Силовой трансформатор от компьютерного БП, мотается так: 19 витков проводом 0,6 мм — первая половина </w:t>
      </w:r>
      <w:proofErr w:type="spellStart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первички</w:t>
      </w:r>
      <w:proofErr w:type="spellEnd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 xml:space="preserve">, затем косой из 2 проводов в 0,6 мм накал 2 по 2, затем около 40-45 витков тонким проводом (0,12 мм) </w:t>
      </w:r>
      <w:proofErr w:type="gramStart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анодное</w:t>
      </w:r>
      <w:proofErr w:type="gramEnd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 xml:space="preserve">, затем оставшаяся половина </w:t>
      </w:r>
      <w:proofErr w:type="spellStart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первички</w:t>
      </w:r>
      <w:proofErr w:type="spellEnd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 xml:space="preserve"> 19 витков. </w:t>
      </w:r>
      <w:proofErr w:type="gramStart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Анодное</w:t>
      </w:r>
      <w:proofErr w:type="gramEnd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 xml:space="preserve"> подбирается экспериментально, начинать лучше с небольшого (30) количества витков.</w:t>
      </w:r>
      <w:r w:rsidRPr="001C296B">
        <w:rPr>
          <w:rFonts w:ascii="Verdana" w:eastAsia="Times New Roman" w:hAnsi="Verdana" w:cs="Times New Roman"/>
          <w:color w:val="000000"/>
          <w:lang w:eastAsia="ru-RU"/>
        </w:rPr>
        <w:br/>
      </w:r>
      <w:r w:rsidRPr="001C296B">
        <w:rPr>
          <w:rFonts w:ascii="Verdana" w:eastAsia="Times New Roman" w:hAnsi="Verdana" w:cs="Times New Roman"/>
          <w:color w:val="000000"/>
          <w:lang w:eastAsia="ru-RU"/>
        </w:rPr>
        <w:br/>
      </w:r>
      <w:r w:rsidRPr="001C296B">
        <w:rPr>
          <w:rFonts w:ascii="Verdana" w:eastAsia="Times New Roman" w:hAnsi="Verdana" w:cs="Times New Roman"/>
          <w:color w:val="000000"/>
          <w:lang w:eastAsia="ru-RU"/>
        </w:rPr>
        <w:br/>
      </w:r>
    </w:p>
    <w:p w:rsidR="001C296B" w:rsidRPr="001C296B" w:rsidRDefault="001C296B" w:rsidP="001C296B">
      <w:pPr>
        <w:shd w:val="clear" w:color="auto" w:fill="FFFFFF"/>
        <w:spacing w:before="150" w:after="0" w:line="240" w:lineRule="auto"/>
        <w:outlineLvl w:val="1"/>
        <w:rPr>
          <w:rFonts w:ascii="Verdana" w:eastAsia="Times New Roman" w:hAnsi="Verdana" w:cs="Times New Roman"/>
          <w:color w:val="68A719"/>
          <w:sz w:val="43"/>
          <w:szCs w:val="43"/>
          <w:lang w:eastAsia="ru-RU"/>
        </w:rPr>
      </w:pPr>
      <w:r w:rsidRPr="001C296B">
        <w:rPr>
          <w:rFonts w:ascii="Verdana" w:eastAsia="Times New Roman" w:hAnsi="Verdana" w:cs="Times New Roman"/>
          <w:color w:val="68A719"/>
          <w:sz w:val="43"/>
          <w:szCs w:val="43"/>
          <w:lang w:eastAsia="ru-RU"/>
        </w:rPr>
        <w:t>Ну и чтобы усилитель ел, но не переел</w:t>
      </w:r>
    </w:p>
    <w:p w:rsidR="001C296B" w:rsidRPr="001C296B" w:rsidRDefault="001C296B" w:rsidP="001C29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А теперь полная схема, с токовым трансформатором:</w:t>
      </w:r>
    </w:p>
    <w:p w:rsidR="001C296B" w:rsidRPr="001C296B" w:rsidRDefault="001C296B" w:rsidP="001C296B">
      <w:pPr>
        <w:shd w:val="clear" w:color="auto" w:fill="FFFFFF"/>
        <w:spacing w:after="0" w:line="330" w:lineRule="atLeast"/>
        <w:jc w:val="center"/>
        <w:rPr>
          <w:rFonts w:ascii="Verdana" w:eastAsia="Times New Roman" w:hAnsi="Verdana" w:cs="Times New Roman"/>
          <w:color w:val="00000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lang w:eastAsia="ru-RU"/>
        </w:rPr>
        <w:drawing>
          <wp:inline distT="0" distB="0" distL="0" distR="0">
            <wp:extent cx="5940425" cy="1600200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12079012_blok-pitaniya_2153_naushniki_zaschit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96B" w:rsidRPr="001C296B" w:rsidRDefault="001C296B" w:rsidP="001C29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96B">
        <w:rPr>
          <w:rFonts w:ascii="Verdana" w:eastAsia="Times New Roman" w:hAnsi="Verdana" w:cs="Times New Roman"/>
          <w:color w:val="000000"/>
          <w:lang w:eastAsia="ru-RU"/>
        </w:rPr>
        <w:br/>
      </w:r>
      <w:r w:rsidRPr="001C296B">
        <w:rPr>
          <w:rFonts w:ascii="Verdana" w:eastAsia="Times New Roman" w:hAnsi="Verdana" w:cs="Times New Roman"/>
          <w:b/>
          <w:bCs/>
          <w:color w:val="000000"/>
          <w:shd w:val="clear" w:color="auto" w:fill="FFFFFF"/>
          <w:lang w:eastAsia="ru-RU"/>
        </w:rPr>
        <w:t>Относительно токовой защиты: </w:t>
      </w:r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 xml:space="preserve">придется подбирать номинал R9 и R10. Все зависит от материала кольца и провода. Мне пришлось поставить R10 4,7 кОм и вообще убрать R9. Я это очень долго выяснял, т. к. на всех подобных схемах нагрузочный резистор имеет номинал 10-15 Ом, да и вообще в принципах токового трансформатора </w:t>
      </w:r>
      <w:proofErr w:type="gramStart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написано</w:t>
      </w:r>
      <w:proofErr w:type="gramEnd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 xml:space="preserve"> что он должен быть нагружен на </w:t>
      </w:r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lastRenderedPageBreak/>
        <w:t>«</w:t>
      </w:r>
      <w:proofErr w:type="spellStart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малоомную</w:t>
      </w:r>
      <w:proofErr w:type="spellEnd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 xml:space="preserve"> нагрузку». </w:t>
      </w:r>
      <w:r w:rsidRPr="001C296B">
        <w:rPr>
          <w:rFonts w:ascii="Verdana" w:eastAsia="Times New Roman" w:hAnsi="Verdana" w:cs="Times New Roman"/>
          <w:color w:val="000000"/>
          <w:lang w:eastAsia="ru-RU"/>
        </w:rPr>
        <w:br/>
      </w:r>
      <w:r w:rsidRPr="001C296B">
        <w:rPr>
          <w:rFonts w:ascii="Verdana" w:eastAsia="Times New Roman" w:hAnsi="Verdana" w:cs="Times New Roman"/>
          <w:color w:val="000000"/>
          <w:lang w:eastAsia="ru-RU"/>
        </w:rPr>
        <w:br/>
      </w:r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 xml:space="preserve">Но если у вас будет такой же тонкий провод, как у меня, то 10 Ом просто посадит напряжение </w:t>
      </w:r>
      <w:proofErr w:type="spellStart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вторички</w:t>
      </w:r>
      <w:proofErr w:type="spellEnd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 xml:space="preserve">, и всё. Само кольцо (токовый трансформатор): на феррите не хуже 1500-2000, </w:t>
      </w:r>
      <w:proofErr w:type="spellStart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вторичка</w:t>
      </w:r>
      <w:proofErr w:type="spellEnd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 xml:space="preserve"> 80-100 витков любого провода, который влезет, мотается в 2 провода, потом конец первого соединяется с началом второго. </w:t>
      </w:r>
      <w:proofErr w:type="spellStart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Первичка</w:t>
      </w:r>
      <w:proofErr w:type="spellEnd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 xml:space="preserve"> — просто толстый (0,8 мм достаточно) П-образный кусок провода, пропущенный в кольцо. </w:t>
      </w:r>
    </w:p>
    <w:p w:rsidR="001C296B" w:rsidRPr="001C296B" w:rsidRDefault="001C296B" w:rsidP="001C296B">
      <w:pPr>
        <w:shd w:val="clear" w:color="auto" w:fill="FFFFFF"/>
        <w:spacing w:after="0" w:line="330" w:lineRule="atLeast"/>
        <w:jc w:val="center"/>
        <w:rPr>
          <w:rFonts w:ascii="Verdana" w:eastAsia="Times New Roman" w:hAnsi="Verdana" w:cs="Times New Roman"/>
          <w:color w:val="00000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lang w:eastAsia="ru-RU"/>
        </w:rPr>
        <w:drawing>
          <wp:inline distT="0" distB="0" distL="0" distR="0">
            <wp:extent cx="5940425" cy="3345180"/>
            <wp:effectExtent l="0" t="0" r="3175" b="762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5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090" w:rsidRDefault="001C296B" w:rsidP="001C296B">
      <w:pPr>
        <w:rPr>
          <w:rFonts w:ascii="Verdana" w:eastAsia="Times New Roman" w:hAnsi="Verdana" w:cs="Times New Roman"/>
          <w:color w:val="000000"/>
          <w:shd w:val="clear" w:color="auto" w:fill="FFFFFF"/>
          <w:lang w:val="en-US" w:eastAsia="ru-RU"/>
        </w:rPr>
      </w:pPr>
      <w:r w:rsidRPr="001C296B">
        <w:rPr>
          <w:rFonts w:ascii="Verdana" w:eastAsia="Times New Roman" w:hAnsi="Verdana" w:cs="Times New Roman"/>
          <w:color w:val="000000"/>
          <w:lang w:eastAsia="ru-RU"/>
        </w:rPr>
        <w:br/>
      </w:r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Для настройки я бы не рекомендовал замыкать накал на массу. Нагрузите его последовательно на мощные резисторы в 300, 100, 30, 10 Ом и посмотрите, какое напряжение будет на нагрузочном резисторе. Имейте в виду — нагрузка в накале будет не слабая! В рабочем режиме около 3</w:t>
      </w:r>
      <w:proofErr w:type="gramStart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 xml:space="preserve"> А</w:t>
      </w:r>
      <w:proofErr w:type="gramEnd"/>
      <w:r w:rsidRPr="001C296B">
        <w:rPr>
          <w:rFonts w:ascii="Verdana" w:eastAsia="Times New Roman" w:hAnsi="Verdana" w:cs="Times New Roman"/>
          <w:color w:val="000000"/>
          <w:shd w:val="clear" w:color="auto" w:fill="FFFFFF"/>
          <w:lang w:eastAsia="ru-RU"/>
        </w:rPr>
        <w:t>, но холодные нити накала имеют в разы меньшее сопротивление. Так что 0,2-0,5 Ом — это примерно то, что вас ожидает при старте в накале...</w:t>
      </w:r>
    </w:p>
    <w:p w:rsidR="001C296B" w:rsidRPr="001C296B" w:rsidRDefault="001C296B" w:rsidP="001C296B">
      <w:pPr>
        <w:rPr>
          <w:lang w:val="en-US"/>
        </w:rPr>
      </w:pPr>
      <w:bookmarkStart w:id="0" w:name="_GoBack"/>
      <w:bookmarkEnd w:id="0"/>
    </w:p>
    <w:sectPr w:rsidR="001C296B" w:rsidRPr="001C29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96B"/>
    <w:rsid w:val="001C296B"/>
    <w:rsid w:val="00D20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C29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C296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1C296B"/>
  </w:style>
  <w:style w:type="character" w:styleId="a3">
    <w:name w:val="Hyperlink"/>
    <w:basedOn w:val="a0"/>
    <w:uiPriority w:val="99"/>
    <w:semiHidden/>
    <w:unhideWhenUsed/>
    <w:rsid w:val="001C296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C2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29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C29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C296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1C296B"/>
  </w:style>
  <w:style w:type="character" w:styleId="a3">
    <w:name w:val="Hyperlink"/>
    <w:basedOn w:val="a0"/>
    <w:uiPriority w:val="99"/>
    <w:semiHidden/>
    <w:unhideWhenUsed/>
    <w:rsid w:val="001C296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C2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29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6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2014-12-10T13:21:00Z</dcterms:created>
  <dcterms:modified xsi:type="dcterms:W3CDTF">2014-12-10T13:28:00Z</dcterms:modified>
</cp:coreProperties>
</file>